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A2FF7" w14:textId="77777777" w:rsidR="00A8400E" w:rsidRPr="00C8420C" w:rsidRDefault="00A8400E" w:rsidP="00A8400E">
      <w:pPr>
        <w:jc w:val="right"/>
        <w:rPr>
          <w:rFonts w:eastAsia="MS Mincho"/>
        </w:rPr>
      </w:pPr>
      <w:r w:rsidRPr="00C8420C">
        <w:tab/>
        <w:t xml:space="preserve">   </w:t>
      </w:r>
      <w:r w:rsidRPr="00C8420C">
        <w:rPr>
          <w:rFonts w:eastAsia="MS Mincho"/>
        </w:rPr>
        <w:t>EELNÕU</w:t>
      </w:r>
    </w:p>
    <w:p w14:paraId="2C4EE734" w14:textId="77777777" w:rsidR="00A8400E" w:rsidRPr="00C8420C" w:rsidRDefault="00A8400E" w:rsidP="00A8400E">
      <w:pPr>
        <w:rPr>
          <w:rFonts w:eastAsia="MS Mincho"/>
        </w:rPr>
      </w:pPr>
      <w:r w:rsidRPr="00C8420C">
        <w:rPr>
          <w:rFonts w:eastAsia="MS Mincho"/>
        </w:rPr>
        <w:tab/>
      </w:r>
      <w:r w:rsidRPr="00C8420C">
        <w:rPr>
          <w:rFonts w:eastAsia="MS Mincho"/>
        </w:rPr>
        <w:tab/>
      </w:r>
      <w:r w:rsidRPr="00C8420C">
        <w:rPr>
          <w:rFonts w:eastAsia="MS Mincho"/>
        </w:rPr>
        <w:tab/>
      </w:r>
      <w:r w:rsidRPr="00C8420C">
        <w:rPr>
          <w:rFonts w:eastAsia="MS Mincho"/>
        </w:rPr>
        <w:tab/>
      </w:r>
      <w:r w:rsidRPr="00C8420C">
        <w:rPr>
          <w:rFonts w:eastAsia="MS Mincho"/>
        </w:rPr>
        <w:tab/>
      </w:r>
    </w:p>
    <w:p w14:paraId="6A0892E0" w14:textId="77777777" w:rsidR="00A8400E" w:rsidRPr="00C8420C" w:rsidRDefault="00A8400E" w:rsidP="00A8400E">
      <w:pPr>
        <w:jc w:val="center"/>
      </w:pPr>
      <w:r w:rsidRPr="00C8420C">
        <w:t>VABARIIGI VALITSUS</w:t>
      </w:r>
    </w:p>
    <w:p w14:paraId="65F7852C" w14:textId="77777777" w:rsidR="00A8400E" w:rsidRPr="00C8420C" w:rsidRDefault="00A8400E" w:rsidP="00A8400E">
      <w:pPr>
        <w:rPr>
          <w:u w:val="single"/>
        </w:rPr>
      </w:pPr>
    </w:p>
    <w:p w14:paraId="63BCD51B" w14:textId="77777777" w:rsidR="00A8400E" w:rsidRPr="00C8420C" w:rsidRDefault="00A8400E" w:rsidP="00A8400E">
      <w:pPr>
        <w:rPr>
          <w:rFonts w:eastAsia="MS Mincho"/>
        </w:rPr>
      </w:pPr>
      <w:r w:rsidRPr="00C8420C">
        <w:rPr>
          <w:rFonts w:eastAsia="MS Mincho"/>
        </w:rPr>
        <w:t>ISTUNGI PROTOKOLL</w:t>
      </w:r>
    </w:p>
    <w:p w14:paraId="5E484AC4" w14:textId="154F823D" w:rsidR="00A8400E" w:rsidRPr="00C8420C" w:rsidRDefault="00A8400E" w:rsidP="00A8400E">
      <w:pPr>
        <w:rPr>
          <w:rFonts w:eastAsia="MS Mincho"/>
        </w:rPr>
      </w:pPr>
      <w:r w:rsidRPr="00C8420C">
        <w:rPr>
          <w:rFonts w:eastAsia="MS Mincho"/>
        </w:rPr>
        <w:t xml:space="preserve">Tallinn, </w:t>
      </w:r>
      <w:proofErr w:type="spellStart"/>
      <w:r w:rsidRPr="00C8420C">
        <w:rPr>
          <w:rFonts w:eastAsia="MS Mincho"/>
        </w:rPr>
        <w:t>Stenbocki</w:t>
      </w:r>
      <w:proofErr w:type="spellEnd"/>
      <w:r w:rsidRPr="00C8420C">
        <w:rPr>
          <w:rFonts w:eastAsia="MS Mincho"/>
        </w:rPr>
        <w:t xml:space="preserve"> maja</w:t>
      </w:r>
      <w:r w:rsidRPr="00C8420C">
        <w:rPr>
          <w:rFonts w:eastAsia="MS Mincho"/>
        </w:rPr>
        <w:tab/>
      </w:r>
      <w:r w:rsidRPr="00C8420C">
        <w:rPr>
          <w:rFonts w:eastAsia="MS Mincho"/>
        </w:rPr>
        <w:tab/>
      </w:r>
      <w:r w:rsidRPr="00C8420C">
        <w:rPr>
          <w:rFonts w:eastAsia="MS Mincho"/>
        </w:rPr>
        <w:tab/>
      </w:r>
      <w:r w:rsidRPr="00C8420C">
        <w:rPr>
          <w:rFonts w:eastAsia="MS Mincho"/>
        </w:rPr>
        <w:tab/>
      </w:r>
      <w:r w:rsidRPr="00C8420C">
        <w:rPr>
          <w:rFonts w:eastAsia="MS Mincho"/>
        </w:rPr>
        <w:tab/>
      </w:r>
      <w:r w:rsidRPr="00C8420C">
        <w:rPr>
          <w:rFonts w:eastAsia="MS Mincho"/>
        </w:rPr>
        <w:tab/>
        <w:t xml:space="preserve">            </w:t>
      </w:r>
      <w:r w:rsidR="009D1624">
        <w:rPr>
          <w:rFonts w:eastAsia="MS Mincho"/>
        </w:rPr>
        <w:t>veebruar</w:t>
      </w:r>
      <w:r>
        <w:rPr>
          <w:rFonts w:eastAsia="MS Mincho"/>
        </w:rPr>
        <w:t xml:space="preserve"> </w:t>
      </w:r>
      <w:r w:rsidRPr="00C8420C">
        <w:rPr>
          <w:rFonts w:eastAsia="MS Mincho"/>
        </w:rPr>
        <w:t>202</w:t>
      </w:r>
      <w:r w:rsidR="009D1624">
        <w:rPr>
          <w:rFonts w:eastAsia="MS Mincho"/>
        </w:rPr>
        <w:t>4</w:t>
      </w:r>
      <w:r w:rsidRPr="00C8420C">
        <w:rPr>
          <w:rFonts w:eastAsia="MS Mincho"/>
        </w:rPr>
        <w:t xml:space="preserve"> nr</w:t>
      </w:r>
    </w:p>
    <w:p w14:paraId="166938DE" w14:textId="77777777" w:rsidR="00A8400E" w:rsidRPr="00C8420C" w:rsidRDefault="00A8400E" w:rsidP="00A8400E">
      <w:pPr>
        <w:ind w:left="7200"/>
        <w:rPr>
          <w:rFonts w:eastAsia="MS Mincho"/>
        </w:rPr>
      </w:pPr>
    </w:p>
    <w:p w14:paraId="5DB75332" w14:textId="77777777" w:rsidR="00A8400E" w:rsidRPr="00C8420C" w:rsidRDefault="00A8400E" w:rsidP="00A8400E">
      <w:pPr>
        <w:rPr>
          <w:rFonts w:eastAsia="MS Mincho"/>
        </w:rPr>
      </w:pPr>
      <w:r w:rsidRPr="00C8420C">
        <w:rPr>
          <w:rFonts w:eastAsia="MS Mincho"/>
        </w:rPr>
        <w:t xml:space="preserve">Päevakorrapunkt nr </w:t>
      </w:r>
    </w:p>
    <w:p w14:paraId="069D2AAE" w14:textId="77777777" w:rsidR="00A8400E" w:rsidRDefault="00A8400E" w:rsidP="00A8400E">
      <w:pPr>
        <w:spacing w:line="240" w:lineRule="auto"/>
        <w:ind w:left="7788"/>
        <w:rPr>
          <w:szCs w:val="24"/>
        </w:rPr>
      </w:pPr>
    </w:p>
    <w:p w14:paraId="1B175078" w14:textId="1A7FAAA6" w:rsidR="00E52DD2" w:rsidRDefault="009D1624" w:rsidP="0066681C">
      <w:pPr>
        <w:widowControl w:val="0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Täiendatud seisukohad </w:t>
      </w:r>
      <w:r w:rsidR="00D17C30" w:rsidRPr="00D17C30">
        <w:rPr>
          <w:b/>
          <w:bCs/>
        </w:rPr>
        <w:t xml:space="preserve">äriühingute </w:t>
      </w:r>
      <w:proofErr w:type="spellStart"/>
      <w:r w:rsidR="00D17C30" w:rsidRPr="00D17C30">
        <w:rPr>
          <w:b/>
          <w:bCs/>
        </w:rPr>
        <w:t>kestlikkus</w:t>
      </w:r>
      <w:r w:rsidR="00A159D6">
        <w:rPr>
          <w:b/>
          <w:bCs/>
        </w:rPr>
        <w:t>alast</w:t>
      </w:r>
      <w:proofErr w:type="spellEnd"/>
      <w:r w:rsidR="00D17C30" w:rsidRPr="00D17C30">
        <w:rPr>
          <w:b/>
          <w:bCs/>
        </w:rPr>
        <w:t xml:space="preserve"> hoolsuskohustust reguleeriva Euroopa Liidu direktiivi kohta </w:t>
      </w:r>
    </w:p>
    <w:p w14:paraId="790ADCE5" w14:textId="77777777" w:rsidR="009D1624" w:rsidRDefault="009D1624" w:rsidP="0066681C">
      <w:pPr>
        <w:widowControl w:val="0"/>
        <w:spacing w:line="240" w:lineRule="auto"/>
        <w:outlineLvl w:val="0"/>
        <w:rPr>
          <w:b/>
          <w:bCs/>
          <w:szCs w:val="24"/>
          <w:bdr w:val="none" w:sz="0" w:space="0" w:color="auto" w:frame="1"/>
          <w:lang w:eastAsia="et-EE"/>
        </w:rPr>
      </w:pPr>
    </w:p>
    <w:p w14:paraId="6D2A6CAF" w14:textId="7926144D" w:rsidR="008C75AB" w:rsidRDefault="008C75AB" w:rsidP="008C75AB">
      <w:pPr>
        <w:spacing w:line="240" w:lineRule="auto"/>
        <w:rPr>
          <w:szCs w:val="24"/>
        </w:rPr>
      </w:pPr>
      <w:r w:rsidRPr="008C75AB">
        <w:rPr>
          <w:szCs w:val="24"/>
        </w:rPr>
        <w:t>Kiita heaks järgmised justiitsministri esitatud seisukohad</w:t>
      </w:r>
      <w:r w:rsidR="00D17C30">
        <w:rPr>
          <w:szCs w:val="24"/>
        </w:rPr>
        <w:t xml:space="preserve"> </w:t>
      </w:r>
      <w:r w:rsidR="00D17C30" w:rsidRPr="00D17C30">
        <w:rPr>
          <w:szCs w:val="24"/>
        </w:rPr>
        <w:t xml:space="preserve">Euroopa Parlamendi ja nõukogu direktiivi kohta, milles käsitletakse äriühingute kohustusi inimõiguste ja keskkonna kaitsmise tagamiseks (äriühingu </w:t>
      </w:r>
      <w:proofErr w:type="spellStart"/>
      <w:r w:rsidR="00D17C30" w:rsidRPr="00D17C30">
        <w:rPr>
          <w:szCs w:val="24"/>
        </w:rPr>
        <w:t>kestlikkusalane</w:t>
      </w:r>
      <w:proofErr w:type="spellEnd"/>
      <w:r w:rsidR="00D17C30" w:rsidRPr="00D17C30">
        <w:rPr>
          <w:szCs w:val="24"/>
        </w:rPr>
        <w:t xml:space="preserve"> hoolsuskohustus),</w:t>
      </w:r>
      <w:r w:rsidR="00B66A0F">
        <w:rPr>
          <w:szCs w:val="24"/>
        </w:rPr>
        <w:t xml:space="preserve"> ja</w:t>
      </w:r>
      <w:r w:rsidR="00A159D6">
        <w:rPr>
          <w:szCs w:val="24"/>
        </w:rPr>
        <w:t xml:space="preserve"> võtt</w:t>
      </w:r>
      <w:r w:rsidR="00B66A0F">
        <w:rPr>
          <w:szCs w:val="24"/>
        </w:rPr>
        <w:t>a</w:t>
      </w:r>
      <w:r w:rsidR="00A159D6">
        <w:rPr>
          <w:szCs w:val="24"/>
        </w:rPr>
        <w:t xml:space="preserve"> need aluseks</w:t>
      </w:r>
      <w:r w:rsidR="00D17C30" w:rsidRPr="00D17C30">
        <w:rPr>
          <w:szCs w:val="24"/>
        </w:rPr>
        <w:t xml:space="preserve"> eelnõu </w:t>
      </w:r>
      <w:r w:rsidR="00A159D6">
        <w:rPr>
          <w:szCs w:val="24"/>
        </w:rPr>
        <w:t>heakskiitmise hääletamisel</w:t>
      </w:r>
      <w:r w:rsidR="00D17C30" w:rsidRPr="00D17C30">
        <w:rPr>
          <w:szCs w:val="24"/>
        </w:rPr>
        <w:t xml:space="preserve"> Euroopa Liidu Nõukogus:</w:t>
      </w:r>
    </w:p>
    <w:p w14:paraId="66E2855A" w14:textId="77777777" w:rsidR="008C75AB" w:rsidRDefault="008C75AB" w:rsidP="008C75AB">
      <w:pPr>
        <w:spacing w:line="240" w:lineRule="auto"/>
        <w:rPr>
          <w:szCs w:val="24"/>
        </w:rPr>
      </w:pPr>
    </w:p>
    <w:p w14:paraId="087D6AAA" w14:textId="5FA34FE3" w:rsidR="008C75AB" w:rsidRPr="009D1624" w:rsidRDefault="009D1624" w:rsidP="008C75AB">
      <w:pPr>
        <w:pStyle w:val="Loendilik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1624">
        <w:rPr>
          <w:rFonts w:ascii="Times New Roman" w:hAnsi="Times New Roman" w:cs="Times New Roman"/>
          <w:u w:val="single"/>
        </w:rPr>
        <w:t xml:space="preserve">Euroopa Parlamendi ja nõukogu direktiiv, milles käsitletakse äriühingute hoolsuskohustusi inimõiguste ja keskkonna kaitsmise tagamiseks (äriühingu </w:t>
      </w:r>
      <w:proofErr w:type="spellStart"/>
      <w:r w:rsidRPr="009D1624">
        <w:rPr>
          <w:rFonts w:ascii="Times New Roman" w:hAnsi="Times New Roman" w:cs="Times New Roman"/>
          <w:u w:val="single"/>
        </w:rPr>
        <w:t>kestlikkusalane</w:t>
      </w:r>
      <w:proofErr w:type="spellEnd"/>
      <w:r w:rsidRPr="009D1624">
        <w:rPr>
          <w:rFonts w:ascii="Times New Roman" w:hAnsi="Times New Roman" w:cs="Times New Roman"/>
          <w:u w:val="single"/>
        </w:rPr>
        <w:t xml:space="preserve"> hoolsuskohustus)</w:t>
      </w:r>
      <w:r w:rsidR="008C75AB" w:rsidRPr="009D162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3ADBF67" w14:textId="77777777" w:rsidR="009D1624" w:rsidRPr="006F492B" w:rsidRDefault="009D1624" w:rsidP="009D1624">
      <w:pPr>
        <w:numPr>
          <w:ilvl w:val="2"/>
          <w:numId w:val="27"/>
        </w:numPr>
        <w:spacing w:after="200"/>
        <w:contextualSpacing/>
        <w:rPr>
          <w:rFonts w:eastAsia="Times New Roman"/>
        </w:rPr>
      </w:pPr>
      <w:r w:rsidRPr="006F492B">
        <w:rPr>
          <w:rFonts w:eastAsia="Times New Roman"/>
        </w:rPr>
        <w:t xml:space="preserve">Eesti toetab direktiivi eelnõu üldisi </w:t>
      </w:r>
      <w:proofErr w:type="spellStart"/>
      <w:r w:rsidRPr="006F492B">
        <w:rPr>
          <w:rFonts w:eastAsia="Times New Roman"/>
        </w:rPr>
        <w:t>kestlikkus</w:t>
      </w:r>
      <w:r>
        <w:rPr>
          <w:rFonts w:eastAsia="Times New Roman"/>
        </w:rPr>
        <w:t>alaseid</w:t>
      </w:r>
      <w:proofErr w:type="spellEnd"/>
      <w:r w:rsidRPr="006F492B">
        <w:rPr>
          <w:rFonts w:eastAsia="Times New Roman"/>
        </w:rPr>
        <w:t xml:space="preserve"> eesmärke ja peab oluliseks inimõiguste ja keskkonnakaitse tagamist äritegevuses.</w:t>
      </w:r>
    </w:p>
    <w:p w14:paraId="0B949B07" w14:textId="77777777" w:rsidR="009D1624" w:rsidRPr="006F492B" w:rsidRDefault="009D1624" w:rsidP="009D1624">
      <w:pPr>
        <w:numPr>
          <w:ilvl w:val="2"/>
          <w:numId w:val="27"/>
        </w:numPr>
        <w:spacing w:after="200"/>
        <w:contextualSpacing/>
        <w:rPr>
          <w:rFonts w:eastAsia="Times New Roman"/>
        </w:rPr>
      </w:pPr>
      <w:r w:rsidRPr="006F492B">
        <w:rPr>
          <w:rFonts w:eastAsia="Times New Roman"/>
        </w:rPr>
        <w:t xml:space="preserve">Eesti </w:t>
      </w:r>
      <w:r>
        <w:rPr>
          <w:rFonts w:eastAsia="Times New Roman"/>
        </w:rPr>
        <w:t xml:space="preserve">ei toeta direktiivi eesmärkide täitmiseks ebaselge sisu ja ulatusega kohustuste ning vastutuse kehtestamist, mis suurendaks põhjendamatult ja ebaproportsionaalselt nii äriühingute kui ka riigi halduskoormust. </w:t>
      </w:r>
    </w:p>
    <w:p w14:paraId="5F0C0F64" w14:textId="77777777" w:rsidR="009D1624" w:rsidRPr="006F492B" w:rsidRDefault="009D1624" w:rsidP="009D1624">
      <w:pPr>
        <w:numPr>
          <w:ilvl w:val="2"/>
          <w:numId w:val="27"/>
        </w:numPr>
        <w:spacing w:after="200"/>
        <w:contextualSpacing/>
        <w:rPr>
          <w:rFonts w:eastAsia="Times New Roman"/>
        </w:rPr>
      </w:pPr>
      <w:r w:rsidRPr="006F492B">
        <w:rPr>
          <w:rFonts w:eastAsia="Times New Roman"/>
        </w:rPr>
        <w:t>Peame jätkuvalt vajalikuks, et õiguskindluse huvides selgitataks direktiivi lisa moodustavas nimekirjas olevate äriühingute hoolsuskohust sisustavate konventsioonide ja nendest tulenevate kohustuste rakendamise mehhanismi ja sisustamist äriühingu jaoks.</w:t>
      </w:r>
    </w:p>
    <w:p w14:paraId="6CB763D7" w14:textId="44E5C63C" w:rsidR="009D1624" w:rsidRPr="00862ED1" w:rsidRDefault="009D1624" w:rsidP="009D1624">
      <w:pPr>
        <w:numPr>
          <w:ilvl w:val="2"/>
          <w:numId w:val="27"/>
        </w:numPr>
        <w:spacing w:after="200"/>
        <w:contextualSpacing/>
        <w:rPr>
          <w:rFonts w:eastAsia="Times New Roman"/>
        </w:rPr>
      </w:pPr>
      <w:r w:rsidRPr="006F492B">
        <w:rPr>
          <w:rFonts w:eastAsia="Times New Roman"/>
        </w:rPr>
        <w:t xml:space="preserve">Eesti </w:t>
      </w:r>
      <w:r>
        <w:rPr>
          <w:rFonts w:eastAsia="Times New Roman"/>
        </w:rPr>
        <w:t xml:space="preserve">jääb </w:t>
      </w:r>
      <w:proofErr w:type="spellStart"/>
      <w:r>
        <w:rPr>
          <w:rFonts w:eastAsia="Times New Roman"/>
        </w:rPr>
        <w:t>triloogide</w:t>
      </w:r>
      <w:proofErr w:type="spellEnd"/>
      <w:r>
        <w:rPr>
          <w:rFonts w:eastAsia="Times New Roman"/>
        </w:rPr>
        <w:t xml:space="preserve"> käigus saavutatud direktiivi lõppteksti heakskiitmisel erapooletuks, kui selles kokku lepitud lahendused ei ole kooskõlas Eesti seisukohtadega. </w:t>
      </w:r>
    </w:p>
    <w:p w14:paraId="32A61802" w14:textId="00FDF4F8" w:rsidR="00E52DD2" w:rsidRPr="00BF086D" w:rsidRDefault="00E52DD2" w:rsidP="0066681C">
      <w:pPr>
        <w:widowControl w:val="0"/>
        <w:spacing w:line="240" w:lineRule="auto"/>
        <w:outlineLvl w:val="0"/>
        <w:rPr>
          <w:b/>
          <w:bCs/>
          <w:szCs w:val="24"/>
          <w:bdr w:val="none" w:sz="0" w:space="0" w:color="auto" w:frame="1"/>
          <w:lang w:eastAsia="et-EE"/>
        </w:rPr>
      </w:pPr>
    </w:p>
    <w:p w14:paraId="7DFBB192" w14:textId="1D812068" w:rsidR="00E86D21" w:rsidRPr="00285AAF" w:rsidRDefault="00D17C30" w:rsidP="00285AAF">
      <w:pPr>
        <w:pStyle w:val="Loendilik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285AAF">
        <w:rPr>
          <w:rFonts w:ascii="Times New Roman" w:hAnsi="Times New Roman" w:cs="Times New Roman"/>
          <w:sz w:val="24"/>
          <w:szCs w:val="24"/>
        </w:rPr>
        <w:t>Justiitsministeeriumil teha punktis 1 nimetatud seisukohad teatavaks huvirühmadele, kes olid kaasatud seisukohtade kujundamisesse. Riigikantseleil esitada punktis 1 nimetatud seisukohad Riigikogu juhatusele ja teha seisukohad teatavaks Eestist valitud Euroopa Parlamendi liikmetele ning Eestist nimetatud Euroopa Majandus- ja Sotsiaalkomitee ja Regioonide Komitee liikmetele</w:t>
      </w:r>
      <w:r w:rsidRPr="00285AAF">
        <w:rPr>
          <w:rFonts w:ascii="Times New Roman" w:hAnsi="Times New Roman" w:cs="Times New Roman"/>
          <w:szCs w:val="24"/>
        </w:rPr>
        <w:t xml:space="preserve">.  </w:t>
      </w:r>
    </w:p>
    <w:p w14:paraId="42889D0B" w14:textId="0DFD841E" w:rsidR="00E52DD2" w:rsidRDefault="00E52DD2" w:rsidP="00A8400E"/>
    <w:p w14:paraId="51C23390" w14:textId="2240EBCA" w:rsidR="00E52DD2" w:rsidRDefault="00E52DD2" w:rsidP="00A8400E"/>
    <w:p w14:paraId="751AF9CC" w14:textId="26EDF209" w:rsidR="00E52DD2" w:rsidRDefault="00E52DD2" w:rsidP="00A8400E"/>
    <w:p w14:paraId="116AFE8A" w14:textId="77777777" w:rsidR="00E52DD2" w:rsidRDefault="00E52DD2" w:rsidP="00A8400E"/>
    <w:p w14:paraId="2AD46DDD" w14:textId="77777777" w:rsidR="00E52DD2" w:rsidRDefault="00E52DD2" w:rsidP="00A8400E"/>
    <w:p w14:paraId="3F10F2E4" w14:textId="77777777" w:rsidR="00E52DD2" w:rsidRDefault="00E52DD2" w:rsidP="00A8400E">
      <w:pPr>
        <w:sectPr w:rsidR="00E52DD2" w:rsidSect="00D67798">
          <w:footerReference w:type="default" r:id="rId8"/>
          <w:pgSz w:w="11906" w:h="16838"/>
          <w:pgMar w:top="1134" w:right="1418" w:bottom="0" w:left="1418" w:header="709" w:footer="686" w:gutter="0"/>
          <w:cols w:space="708"/>
          <w:docGrid w:linePitch="360"/>
        </w:sectPr>
      </w:pPr>
    </w:p>
    <w:p w14:paraId="36CD3655" w14:textId="77777777" w:rsidR="00E52DD2" w:rsidRDefault="00A8400E" w:rsidP="00A8400E">
      <w:r w:rsidRPr="00C8420C">
        <w:t>Kaja Kallas</w:t>
      </w:r>
      <w:r w:rsidRPr="00C8420C">
        <w:tab/>
      </w:r>
      <w:r w:rsidRPr="00C8420C">
        <w:tab/>
      </w:r>
      <w:r w:rsidRPr="00C8420C">
        <w:tab/>
      </w:r>
    </w:p>
    <w:p w14:paraId="6D0959CB" w14:textId="426BA607" w:rsidR="00A8400E" w:rsidRPr="00C8420C" w:rsidRDefault="00E52DD2" w:rsidP="00A8400E">
      <w:r w:rsidRPr="00C8420C">
        <w:t>Peaminister</w:t>
      </w:r>
      <w:r w:rsidRPr="00C8420C">
        <w:tab/>
      </w:r>
      <w:r w:rsidR="00A8400E" w:rsidRPr="00C8420C">
        <w:tab/>
      </w:r>
      <w:r w:rsidR="00A8400E" w:rsidRPr="00C8420C">
        <w:tab/>
      </w:r>
    </w:p>
    <w:p w14:paraId="1AC6A1B5" w14:textId="79AA21E8" w:rsidR="00A8400E" w:rsidRPr="00C8420C" w:rsidRDefault="00A8400E" w:rsidP="00A8400E">
      <w:r w:rsidRPr="00C8420C">
        <w:tab/>
      </w:r>
      <w:r w:rsidRPr="00C8420C">
        <w:tab/>
      </w:r>
      <w:r w:rsidRPr="00C8420C">
        <w:tab/>
      </w:r>
      <w:r w:rsidRPr="00C8420C">
        <w:tab/>
      </w:r>
      <w:r w:rsidRPr="00C8420C">
        <w:tab/>
      </w:r>
    </w:p>
    <w:p w14:paraId="51365207" w14:textId="6EB1448B" w:rsidR="00A8400E" w:rsidRPr="00C8420C" w:rsidRDefault="00A8400E" w:rsidP="00A8400E">
      <w:r w:rsidRPr="00C8420C">
        <w:tab/>
      </w:r>
      <w:r w:rsidRPr="00C8420C">
        <w:tab/>
      </w:r>
      <w:proofErr w:type="spellStart"/>
      <w:r w:rsidR="00E52DD2" w:rsidRPr="00C8420C">
        <w:t>Taimar</w:t>
      </w:r>
      <w:proofErr w:type="spellEnd"/>
      <w:r w:rsidR="00E52DD2" w:rsidRPr="00C8420C">
        <w:t xml:space="preserve"> </w:t>
      </w:r>
      <w:proofErr w:type="spellStart"/>
      <w:r w:rsidR="00E52DD2" w:rsidRPr="00C8420C">
        <w:t>Peterkop</w:t>
      </w:r>
      <w:proofErr w:type="spellEnd"/>
      <w:r w:rsidRPr="00C8420C">
        <w:tab/>
      </w:r>
      <w:r w:rsidRPr="00C8420C">
        <w:tab/>
      </w:r>
      <w:r w:rsidRPr="00C8420C">
        <w:tab/>
        <w:t>Riigisekretär</w:t>
      </w:r>
    </w:p>
    <w:p w14:paraId="0842FD0F" w14:textId="77777777" w:rsidR="00E52DD2" w:rsidRDefault="00E52DD2" w:rsidP="0066681C">
      <w:pPr>
        <w:spacing w:line="240" w:lineRule="auto"/>
        <w:rPr>
          <w:rFonts w:eastAsiaTheme="minorHAnsi"/>
          <w:bCs/>
          <w:szCs w:val="24"/>
        </w:rPr>
        <w:sectPr w:rsidR="00E52DD2" w:rsidSect="00E52DD2">
          <w:type w:val="continuous"/>
          <w:pgSz w:w="11906" w:h="16838"/>
          <w:pgMar w:top="1134" w:right="1418" w:bottom="0" w:left="1418" w:header="709" w:footer="686" w:gutter="0"/>
          <w:cols w:num="2" w:space="708"/>
          <w:docGrid w:linePitch="360"/>
        </w:sectPr>
      </w:pPr>
    </w:p>
    <w:p w14:paraId="4DE11F5F" w14:textId="77777777" w:rsidR="00DC3AD1" w:rsidRPr="00BF086D" w:rsidRDefault="00DC3AD1" w:rsidP="0066681C">
      <w:pPr>
        <w:spacing w:line="240" w:lineRule="auto"/>
        <w:rPr>
          <w:rFonts w:eastAsiaTheme="minorHAnsi"/>
          <w:bCs/>
          <w:szCs w:val="24"/>
        </w:rPr>
      </w:pPr>
    </w:p>
    <w:sectPr w:rsidR="00DC3AD1" w:rsidRPr="00BF086D" w:rsidSect="00E52DD2">
      <w:type w:val="continuous"/>
      <w:pgSz w:w="11906" w:h="16838"/>
      <w:pgMar w:top="1134" w:right="1418" w:bottom="0" w:left="1418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AB6CE" w14:textId="77777777" w:rsidR="00491481" w:rsidRDefault="00491481" w:rsidP="00693668">
      <w:pPr>
        <w:spacing w:line="240" w:lineRule="auto"/>
      </w:pPr>
      <w:r>
        <w:separator/>
      </w:r>
    </w:p>
  </w:endnote>
  <w:endnote w:type="continuationSeparator" w:id="0">
    <w:p w14:paraId="4CD42265" w14:textId="77777777" w:rsidR="00491481" w:rsidRDefault="00491481" w:rsidP="006936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88B2" w14:textId="33544798" w:rsidR="00F72880" w:rsidRDefault="00F72880" w:rsidP="00C10F72">
    <w:pPr>
      <w:pStyle w:val="Jalus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5F1D" w14:textId="77777777" w:rsidR="00491481" w:rsidRDefault="00491481" w:rsidP="00693668">
      <w:pPr>
        <w:spacing w:line="240" w:lineRule="auto"/>
      </w:pPr>
      <w:r>
        <w:separator/>
      </w:r>
    </w:p>
  </w:footnote>
  <w:footnote w:type="continuationSeparator" w:id="0">
    <w:p w14:paraId="46B17F60" w14:textId="77777777" w:rsidR="00491481" w:rsidRDefault="00491481" w:rsidP="006936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6521"/>
    <w:multiLevelType w:val="hybridMultilevel"/>
    <w:tmpl w:val="DE18DB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64E88"/>
    <w:multiLevelType w:val="multilevel"/>
    <w:tmpl w:val="D5BE5D78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A25E50"/>
    <w:multiLevelType w:val="hybridMultilevel"/>
    <w:tmpl w:val="B92A07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10E73"/>
    <w:multiLevelType w:val="multilevel"/>
    <w:tmpl w:val="EE4EB4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073323"/>
    <w:multiLevelType w:val="hybridMultilevel"/>
    <w:tmpl w:val="49C6A3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6559B"/>
    <w:multiLevelType w:val="multilevel"/>
    <w:tmpl w:val="D284B580"/>
    <w:lvl w:ilvl="0">
      <w:start w:val="1"/>
      <w:numFmt w:val="decimal"/>
      <w:lvlText w:val="%1"/>
      <w:lvlJc w:val="left"/>
      <w:pPr>
        <w:ind w:left="372" w:hanging="372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Calibri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Calibri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libri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Calibri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Calibri" w:hAnsi="Times New Roman" w:cs="Times New Roman" w:hint="default"/>
      </w:rPr>
    </w:lvl>
  </w:abstractNum>
  <w:abstractNum w:abstractNumId="6" w15:restartNumberingAfterBreak="0">
    <w:nsid w:val="2D5D7A28"/>
    <w:multiLevelType w:val="multilevel"/>
    <w:tmpl w:val="FDBCC252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8DC04DD"/>
    <w:multiLevelType w:val="hybridMultilevel"/>
    <w:tmpl w:val="1AA6C7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D1168"/>
    <w:multiLevelType w:val="multilevel"/>
    <w:tmpl w:val="B9F22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4324017A"/>
    <w:multiLevelType w:val="multilevel"/>
    <w:tmpl w:val="B74437CE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A34889"/>
    <w:multiLevelType w:val="hybridMultilevel"/>
    <w:tmpl w:val="2DF21CEA"/>
    <w:lvl w:ilvl="0" w:tplc="88CC6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5405B"/>
    <w:multiLevelType w:val="multilevel"/>
    <w:tmpl w:val="23165396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AA7234F"/>
    <w:multiLevelType w:val="multilevel"/>
    <w:tmpl w:val="9C9A50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CDB4396"/>
    <w:multiLevelType w:val="multilevel"/>
    <w:tmpl w:val="04DEFC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E857DFB"/>
    <w:multiLevelType w:val="hybridMultilevel"/>
    <w:tmpl w:val="5554DF4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FC4F40"/>
    <w:multiLevelType w:val="hybridMultilevel"/>
    <w:tmpl w:val="3EDCF8F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B974F6"/>
    <w:multiLevelType w:val="multilevel"/>
    <w:tmpl w:val="C7B4E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BD799B"/>
    <w:multiLevelType w:val="hybridMultilevel"/>
    <w:tmpl w:val="EE12E4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C567F"/>
    <w:multiLevelType w:val="hybridMultilevel"/>
    <w:tmpl w:val="F8043E54"/>
    <w:lvl w:ilvl="0" w:tplc="A1C8DCD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04C47"/>
    <w:multiLevelType w:val="hybridMultilevel"/>
    <w:tmpl w:val="2FFAF940"/>
    <w:styleLink w:val="ImportedStyle2"/>
    <w:lvl w:ilvl="0" w:tplc="CDDAB9E2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08CBD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184E7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9AE79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C2CC0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B8FD0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3A64D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22DD1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967B1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E660212"/>
    <w:multiLevelType w:val="multilevel"/>
    <w:tmpl w:val="4D76FE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21" w15:restartNumberingAfterBreak="0">
    <w:nsid w:val="6ED53110"/>
    <w:multiLevelType w:val="multilevel"/>
    <w:tmpl w:val="D696F3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6E872B3"/>
    <w:multiLevelType w:val="hybridMultilevel"/>
    <w:tmpl w:val="F690959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5685E"/>
    <w:multiLevelType w:val="multilevel"/>
    <w:tmpl w:val="A4ACF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D161AA8"/>
    <w:multiLevelType w:val="hybridMultilevel"/>
    <w:tmpl w:val="ABE276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0478F"/>
    <w:multiLevelType w:val="multilevel"/>
    <w:tmpl w:val="10B0AB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46437116">
    <w:abstractNumId w:val="19"/>
  </w:num>
  <w:num w:numId="2" w16cid:durableId="1422752956">
    <w:abstractNumId w:val="16"/>
  </w:num>
  <w:num w:numId="3" w16cid:durableId="1505125389">
    <w:abstractNumId w:val="10"/>
  </w:num>
  <w:num w:numId="4" w16cid:durableId="2013605508">
    <w:abstractNumId w:val="18"/>
  </w:num>
  <w:num w:numId="5" w16cid:durableId="1040712933">
    <w:abstractNumId w:val="0"/>
  </w:num>
  <w:num w:numId="6" w16cid:durableId="750197723">
    <w:abstractNumId w:val="12"/>
  </w:num>
  <w:num w:numId="7" w16cid:durableId="1734810442">
    <w:abstractNumId w:val="24"/>
  </w:num>
  <w:num w:numId="8" w16cid:durableId="310863366">
    <w:abstractNumId w:val="5"/>
  </w:num>
  <w:num w:numId="9" w16cid:durableId="213275444">
    <w:abstractNumId w:val="13"/>
  </w:num>
  <w:num w:numId="10" w16cid:durableId="1975141496">
    <w:abstractNumId w:val="25"/>
  </w:num>
  <w:num w:numId="11" w16cid:durableId="521162635">
    <w:abstractNumId w:val="3"/>
  </w:num>
  <w:num w:numId="12" w16cid:durableId="1214543687">
    <w:abstractNumId w:val="14"/>
  </w:num>
  <w:num w:numId="13" w16cid:durableId="1396515497">
    <w:abstractNumId w:val="7"/>
  </w:num>
  <w:num w:numId="14" w16cid:durableId="1863738966">
    <w:abstractNumId w:val="2"/>
  </w:num>
  <w:num w:numId="15" w16cid:durableId="264772429">
    <w:abstractNumId w:val="21"/>
  </w:num>
  <w:num w:numId="16" w16cid:durableId="105465591">
    <w:abstractNumId w:val="11"/>
  </w:num>
  <w:num w:numId="17" w16cid:durableId="1469128698">
    <w:abstractNumId w:val="9"/>
  </w:num>
  <w:num w:numId="18" w16cid:durableId="1235092257">
    <w:abstractNumId w:val="15"/>
  </w:num>
  <w:num w:numId="19" w16cid:durableId="1337878932">
    <w:abstractNumId w:val="1"/>
  </w:num>
  <w:num w:numId="20" w16cid:durableId="123430755">
    <w:abstractNumId w:val="4"/>
  </w:num>
  <w:num w:numId="21" w16cid:durableId="1806854275">
    <w:abstractNumId w:val="17"/>
  </w:num>
  <w:num w:numId="22" w16cid:durableId="144669876">
    <w:abstractNumId w:val="17"/>
  </w:num>
  <w:num w:numId="23" w16cid:durableId="49695526">
    <w:abstractNumId w:val="22"/>
  </w:num>
  <w:num w:numId="24" w16cid:durableId="6336088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14843460">
    <w:abstractNumId w:val="6"/>
  </w:num>
  <w:num w:numId="26" w16cid:durableId="1254165919">
    <w:abstractNumId w:val="20"/>
  </w:num>
  <w:num w:numId="27" w16cid:durableId="2015111655">
    <w:abstractNumId w:val="8"/>
  </w:num>
  <w:num w:numId="28" w16cid:durableId="742681466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C55"/>
    <w:rsid w:val="0000150E"/>
    <w:rsid w:val="0000178C"/>
    <w:rsid w:val="00001FFA"/>
    <w:rsid w:val="000054B6"/>
    <w:rsid w:val="00013881"/>
    <w:rsid w:val="00014D3D"/>
    <w:rsid w:val="00020019"/>
    <w:rsid w:val="000220A9"/>
    <w:rsid w:val="00023600"/>
    <w:rsid w:val="00024FC0"/>
    <w:rsid w:val="000250C6"/>
    <w:rsid w:val="00027D53"/>
    <w:rsid w:val="00031E17"/>
    <w:rsid w:val="000369AA"/>
    <w:rsid w:val="00037E30"/>
    <w:rsid w:val="00041A81"/>
    <w:rsid w:val="00041EDE"/>
    <w:rsid w:val="00047154"/>
    <w:rsid w:val="00051E52"/>
    <w:rsid w:val="00052FCD"/>
    <w:rsid w:val="00061202"/>
    <w:rsid w:val="00061C3D"/>
    <w:rsid w:val="00062985"/>
    <w:rsid w:val="00064FFE"/>
    <w:rsid w:val="00066B76"/>
    <w:rsid w:val="00066C95"/>
    <w:rsid w:val="00066FC8"/>
    <w:rsid w:val="00067782"/>
    <w:rsid w:val="00073B31"/>
    <w:rsid w:val="0007618D"/>
    <w:rsid w:val="00076498"/>
    <w:rsid w:val="00077562"/>
    <w:rsid w:val="000802E2"/>
    <w:rsid w:val="000805FD"/>
    <w:rsid w:val="00082ACD"/>
    <w:rsid w:val="00084CB9"/>
    <w:rsid w:val="00086691"/>
    <w:rsid w:val="00090750"/>
    <w:rsid w:val="00091484"/>
    <w:rsid w:val="000A7C55"/>
    <w:rsid w:val="000B4A7A"/>
    <w:rsid w:val="000B4ADD"/>
    <w:rsid w:val="000B7EEF"/>
    <w:rsid w:val="000C149D"/>
    <w:rsid w:val="000D225B"/>
    <w:rsid w:val="000D40CD"/>
    <w:rsid w:val="000E3376"/>
    <w:rsid w:val="000E3B42"/>
    <w:rsid w:val="000E6585"/>
    <w:rsid w:val="000E78F5"/>
    <w:rsid w:val="000F005A"/>
    <w:rsid w:val="000F1409"/>
    <w:rsid w:val="00102EAA"/>
    <w:rsid w:val="00106164"/>
    <w:rsid w:val="00106B45"/>
    <w:rsid w:val="00106EB8"/>
    <w:rsid w:val="00107D8F"/>
    <w:rsid w:val="00107F74"/>
    <w:rsid w:val="0011584A"/>
    <w:rsid w:val="00117CCF"/>
    <w:rsid w:val="00126565"/>
    <w:rsid w:val="00126BAC"/>
    <w:rsid w:val="00132CC8"/>
    <w:rsid w:val="00134CBE"/>
    <w:rsid w:val="001360B8"/>
    <w:rsid w:val="00152B16"/>
    <w:rsid w:val="0015494E"/>
    <w:rsid w:val="001563F0"/>
    <w:rsid w:val="0016452E"/>
    <w:rsid w:val="00164581"/>
    <w:rsid w:val="0016706B"/>
    <w:rsid w:val="00176351"/>
    <w:rsid w:val="0018340C"/>
    <w:rsid w:val="00184CB0"/>
    <w:rsid w:val="00190923"/>
    <w:rsid w:val="00196E4E"/>
    <w:rsid w:val="00197D66"/>
    <w:rsid w:val="001A047B"/>
    <w:rsid w:val="001A110C"/>
    <w:rsid w:val="001B42E7"/>
    <w:rsid w:val="001B6C6F"/>
    <w:rsid w:val="001B6EC2"/>
    <w:rsid w:val="001C1DDC"/>
    <w:rsid w:val="001C286B"/>
    <w:rsid w:val="001C28A9"/>
    <w:rsid w:val="001C4F80"/>
    <w:rsid w:val="001C689B"/>
    <w:rsid w:val="001D4F83"/>
    <w:rsid w:val="001D6012"/>
    <w:rsid w:val="001D7966"/>
    <w:rsid w:val="001E72BD"/>
    <w:rsid w:val="001E7562"/>
    <w:rsid w:val="001E76D4"/>
    <w:rsid w:val="001E7B21"/>
    <w:rsid w:val="001F21BC"/>
    <w:rsid w:val="001F4CA0"/>
    <w:rsid w:val="001F56AF"/>
    <w:rsid w:val="001F6715"/>
    <w:rsid w:val="00200A45"/>
    <w:rsid w:val="00207A0E"/>
    <w:rsid w:val="00207A99"/>
    <w:rsid w:val="00211273"/>
    <w:rsid w:val="0021250C"/>
    <w:rsid w:val="0021296E"/>
    <w:rsid w:val="00213489"/>
    <w:rsid w:val="002146E4"/>
    <w:rsid w:val="002157C7"/>
    <w:rsid w:val="00216B3F"/>
    <w:rsid w:val="002221A1"/>
    <w:rsid w:val="00225094"/>
    <w:rsid w:val="002257A3"/>
    <w:rsid w:val="00232A74"/>
    <w:rsid w:val="00242559"/>
    <w:rsid w:val="00246A9A"/>
    <w:rsid w:val="00254362"/>
    <w:rsid w:val="00261D7F"/>
    <w:rsid w:val="0027163B"/>
    <w:rsid w:val="00272258"/>
    <w:rsid w:val="00273BBA"/>
    <w:rsid w:val="0027431E"/>
    <w:rsid w:val="002753D2"/>
    <w:rsid w:val="00285AAF"/>
    <w:rsid w:val="00286F75"/>
    <w:rsid w:val="00295409"/>
    <w:rsid w:val="002978CF"/>
    <w:rsid w:val="002A0704"/>
    <w:rsid w:val="002A0753"/>
    <w:rsid w:val="002A2EAD"/>
    <w:rsid w:val="002A5D0D"/>
    <w:rsid w:val="002A7826"/>
    <w:rsid w:val="002B31D3"/>
    <w:rsid w:val="002B46B1"/>
    <w:rsid w:val="002C3292"/>
    <w:rsid w:val="002C3636"/>
    <w:rsid w:val="002C7991"/>
    <w:rsid w:val="002D4A53"/>
    <w:rsid w:val="002D548C"/>
    <w:rsid w:val="002E739D"/>
    <w:rsid w:val="002F2AAB"/>
    <w:rsid w:val="002F2ED2"/>
    <w:rsid w:val="00300F4B"/>
    <w:rsid w:val="0030555C"/>
    <w:rsid w:val="00306FF9"/>
    <w:rsid w:val="00310F19"/>
    <w:rsid w:val="003118B3"/>
    <w:rsid w:val="00311BA8"/>
    <w:rsid w:val="00312319"/>
    <w:rsid w:val="00313CFF"/>
    <w:rsid w:val="00314F54"/>
    <w:rsid w:val="003166BF"/>
    <w:rsid w:val="00321138"/>
    <w:rsid w:val="003218EE"/>
    <w:rsid w:val="00321A33"/>
    <w:rsid w:val="003233EA"/>
    <w:rsid w:val="00324BAB"/>
    <w:rsid w:val="00331996"/>
    <w:rsid w:val="0034486F"/>
    <w:rsid w:val="003467CE"/>
    <w:rsid w:val="00350680"/>
    <w:rsid w:val="00350770"/>
    <w:rsid w:val="00353974"/>
    <w:rsid w:val="0036252C"/>
    <w:rsid w:val="0036269B"/>
    <w:rsid w:val="0037170E"/>
    <w:rsid w:val="003746D2"/>
    <w:rsid w:val="00374740"/>
    <w:rsid w:val="00381C80"/>
    <w:rsid w:val="00384C97"/>
    <w:rsid w:val="00386292"/>
    <w:rsid w:val="00391716"/>
    <w:rsid w:val="00391AC5"/>
    <w:rsid w:val="00393C44"/>
    <w:rsid w:val="00396303"/>
    <w:rsid w:val="003A148C"/>
    <w:rsid w:val="003A29C9"/>
    <w:rsid w:val="003B0BE1"/>
    <w:rsid w:val="003B3DFC"/>
    <w:rsid w:val="003C1B1D"/>
    <w:rsid w:val="003C1FBD"/>
    <w:rsid w:val="003C7F1C"/>
    <w:rsid w:val="003D27AA"/>
    <w:rsid w:val="003D737D"/>
    <w:rsid w:val="003E3C04"/>
    <w:rsid w:val="003E3EEC"/>
    <w:rsid w:val="003E520F"/>
    <w:rsid w:val="003E65C7"/>
    <w:rsid w:val="003E755E"/>
    <w:rsid w:val="003F17AA"/>
    <w:rsid w:val="00401EE7"/>
    <w:rsid w:val="00404143"/>
    <w:rsid w:val="00406572"/>
    <w:rsid w:val="0041181D"/>
    <w:rsid w:val="00413BB0"/>
    <w:rsid w:val="00415C8A"/>
    <w:rsid w:val="004205E1"/>
    <w:rsid w:val="004210E1"/>
    <w:rsid w:val="00421300"/>
    <w:rsid w:val="0042434E"/>
    <w:rsid w:val="004246E5"/>
    <w:rsid w:val="004258C3"/>
    <w:rsid w:val="00426219"/>
    <w:rsid w:val="004264BD"/>
    <w:rsid w:val="00427926"/>
    <w:rsid w:val="00433342"/>
    <w:rsid w:val="00434E61"/>
    <w:rsid w:val="00435FF7"/>
    <w:rsid w:val="004362B5"/>
    <w:rsid w:val="0043760A"/>
    <w:rsid w:val="00441D26"/>
    <w:rsid w:val="00441FA2"/>
    <w:rsid w:val="00444F06"/>
    <w:rsid w:val="00446188"/>
    <w:rsid w:val="00451D05"/>
    <w:rsid w:val="00455EF1"/>
    <w:rsid w:val="004574F4"/>
    <w:rsid w:val="004604FF"/>
    <w:rsid w:val="00462F02"/>
    <w:rsid w:val="00463CB4"/>
    <w:rsid w:val="0046403A"/>
    <w:rsid w:val="00465C4A"/>
    <w:rsid w:val="00470A6F"/>
    <w:rsid w:val="00475B23"/>
    <w:rsid w:val="00476CE9"/>
    <w:rsid w:val="00483313"/>
    <w:rsid w:val="004844CC"/>
    <w:rsid w:val="00491481"/>
    <w:rsid w:val="00491AB2"/>
    <w:rsid w:val="0049224E"/>
    <w:rsid w:val="004951A3"/>
    <w:rsid w:val="00495480"/>
    <w:rsid w:val="00495C4F"/>
    <w:rsid w:val="004A0784"/>
    <w:rsid w:val="004A15B8"/>
    <w:rsid w:val="004A5DEE"/>
    <w:rsid w:val="004B0F80"/>
    <w:rsid w:val="004B3D52"/>
    <w:rsid w:val="004B52C2"/>
    <w:rsid w:val="004B5F01"/>
    <w:rsid w:val="004B79EC"/>
    <w:rsid w:val="004C356D"/>
    <w:rsid w:val="004C49A9"/>
    <w:rsid w:val="004D1F98"/>
    <w:rsid w:val="004D279B"/>
    <w:rsid w:val="004D5909"/>
    <w:rsid w:val="004E02A8"/>
    <w:rsid w:val="004E0A45"/>
    <w:rsid w:val="004E18C5"/>
    <w:rsid w:val="004E24F9"/>
    <w:rsid w:val="004E4C3F"/>
    <w:rsid w:val="004E7323"/>
    <w:rsid w:val="004F43EE"/>
    <w:rsid w:val="0050311A"/>
    <w:rsid w:val="005058FD"/>
    <w:rsid w:val="00512E1C"/>
    <w:rsid w:val="00513132"/>
    <w:rsid w:val="00514DE9"/>
    <w:rsid w:val="005163FB"/>
    <w:rsid w:val="00521B34"/>
    <w:rsid w:val="00522D38"/>
    <w:rsid w:val="00526391"/>
    <w:rsid w:val="00527E17"/>
    <w:rsid w:val="00532A16"/>
    <w:rsid w:val="00534285"/>
    <w:rsid w:val="0053681F"/>
    <w:rsid w:val="0054398C"/>
    <w:rsid w:val="00544E2D"/>
    <w:rsid w:val="0055173F"/>
    <w:rsid w:val="00554E72"/>
    <w:rsid w:val="005558BA"/>
    <w:rsid w:val="0056659A"/>
    <w:rsid w:val="005705DC"/>
    <w:rsid w:val="005727D1"/>
    <w:rsid w:val="00574197"/>
    <w:rsid w:val="005758C5"/>
    <w:rsid w:val="005841D8"/>
    <w:rsid w:val="00584DC8"/>
    <w:rsid w:val="00586F9C"/>
    <w:rsid w:val="00592B15"/>
    <w:rsid w:val="005A01EE"/>
    <w:rsid w:val="005A43E6"/>
    <w:rsid w:val="005A50A4"/>
    <w:rsid w:val="005B0427"/>
    <w:rsid w:val="005B626A"/>
    <w:rsid w:val="005B6B0D"/>
    <w:rsid w:val="005B7F28"/>
    <w:rsid w:val="005C2685"/>
    <w:rsid w:val="005C28EA"/>
    <w:rsid w:val="005C5D46"/>
    <w:rsid w:val="005E0506"/>
    <w:rsid w:val="005E11E3"/>
    <w:rsid w:val="005E3782"/>
    <w:rsid w:val="005E4075"/>
    <w:rsid w:val="005F342C"/>
    <w:rsid w:val="005F6129"/>
    <w:rsid w:val="00601CEB"/>
    <w:rsid w:val="00602B0E"/>
    <w:rsid w:val="006073BF"/>
    <w:rsid w:val="006112BB"/>
    <w:rsid w:val="00613E94"/>
    <w:rsid w:val="006164C3"/>
    <w:rsid w:val="00621FCD"/>
    <w:rsid w:val="00624723"/>
    <w:rsid w:val="00630E8A"/>
    <w:rsid w:val="00633A42"/>
    <w:rsid w:val="00635DBE"/>
    <w:rsid w:val="0063745C"/>
    <w:rsid w:val="006400AD"/>
    <w:rsid w:val="00643816"/>
    <w:rsid w:val="00644919"/>
    <w:rsid w:val="00646A0C"/>
    <w:rsid w:val="006506BB"/>
    <w:rsid w:val="00650BEB"/>
    <w:rsid w:val="006532C1"/>
    <w:rsid w:val="006550E9"/>
    <w:rsid w:val="00661C75"/>
    <w:rsid w:val="006628F8"/>
    <w:rsid w:val="0066470C"/>
    <w:rsid w:val="006653D3"/>
    <w:rsid w:val="0066681C"/>
    <w:rsid w:val="00667DCF"/>
    <w:rsid w:val="00671EDE"/>
    <w:rsid w:val="00672941"/>
    <w:rsid w:val="00674DC0"/>
    <w:rsid w:val="00693668"/>
    <w:rsid w:val="00697898"/>
    <w:rsid w:val="006A1FBE"/>
    <w:rsid w:val="006A3F23"/>
    <w:rsid w:val="006B0407"/>
    <w:rsid w:val="006B1BD5"/>
    <w:rsid w:val="006B2907"/>
    <w:rsid w:val="006B3259"/>
    <w:rsid w:val="006B35D0"/>
    <w:rsid w:val="006C65B3"/>
    <w:rsid w:val="006D337D"/>
    <w:rsid w:val="006D6D6D"/>
    <w:rsid w:val="006E110E"/>
    <w:rsid w:val="006E7092"/>
    <w:rsid w:val="006F02B0"/>
    <w:rsid w:val="006F151C"/>
    <w:rsid w:val="006F29C4"/>
    <w:rsid w:val="006F3E3E"/>
    <w:rsid w:val="006F463E"/>
    <w:rsid w:val="006F6895"/>
    <w:rsid w:val="00701C1D"/>
    <w:rsid w:val="007026A8"/>
    <w:rsid w:val="00707048"/>
    <w:rsid w:val="00715818"/>
    <w:rsid w:val="00720616"/>
    <w:rsid w:val="0072179C"/>
    <w:rsid w:val="00725EE1"/>
    <w:rsid w:val="00726BB0"/>
    <w:rsid w:val="00735081"/>
    <w:rsid w:val="007352F5"/>
    <w:rsid w:val="00736849"/>
    <w:rsid w:val="007372FD"/>
    <w:rsid w:val="007376B2"/>
    <w:rsid w:val="00737A53"/>
    <w:rsid w:val="00745C41"/>
    <w:rsid w:val="00751454"/>
    <w:rsid w:val="007524C5"/>
    <w:rsid w:val="00757AB5"/>
    <w:rsid w:val="00761A31"/>
    <w:rsid w:val="00763D86"/>
    <w:rsid w:val="00770C4B"/>
    <w:rsid w:val="00774DA7"/>
    <w:rsid w:val="007773AD"/>
    <w:rsid w:val="007915B9"/>
    <w:rsid w:val="00793579"/>
    <w:rsid w:val="00796960"/>
    <w:rsid w:val="007A0D66"/>
    <w:rsid w:val="007B607F"/>
    <w:rsid w:val="007C1332"/>
    <w:rsid w:val="007C2F53"/>
    <w:rsid w:val="007C36E6"/>
    <w:rsid w:val="007C4783"/>
    <w:rsid w:val="007C5F55"/>
    <w:rsid w:val="007C72EE"/>
    <w:rsid w:val="007D2332"/>
    <w:rsid w:val="007D3F8B"/>
    <w:rsid w:val="007E081E"/>
    <w:rsid w:val="007E2727"/>
    <w:rsid w:val="007E4DC9"/>
    <w:rsid w:val="007E5207"/>
    <w:rsid w:val="007F10C5"/>
    <w:rsid w:val="007F1EF8"/>
    <w:rsid w:val="007F1F70"/>
    <w:rsid w:val="007F40EB"/>
    <w:rsid w:val="007F6744"/>
    <w:rsid w:val="007F6E49"/>
    <w:rsid w:val="007F766A"/>
    <w:rsid w:val="00800973"/>
    <w:rsid w:val="008009F1"/>
    <w:rsid w:val="00801B2E"/>
    <w:rsid w:val="00803091"/>
    <w:rsid w:val="00807D5B"/>
    <w:rsid w:val="008154C5"/>
    <w:rsid w:val="00817889"/>
    <w:rsid w:val="008214DA"/>
    <w:rsid w:val="00823F91"/>
    <w:rsid w:val="00826878"/>
    <w:rsid w:val="00830A7F"/>
    <w:rsid w:val="00832291"/>
    <w:rsid w:val="00837D7F"/>
    <w:rsid w:val="00841254"/>
    <w:rsid w:val="00842890"/>
    <w:rsid w:val="0084694F"/>
    <w:rsid w:val="00846C4F"/>
    <w:rsid w:val="0085056D"/>
    <w:rsid w:val="00850AFC"/>
    <w:rsid w:val="00857707"/>
    <w:rsid w:val="00857E31"/>
    <w:rsid w:val="00863F1F"/>
    <w:rsid w:val="00866846"/>
    <w:rsid w:val="00867AAB"/>
    <w:rsid w:val="00876E7C"/>
    <w:rsid w:val="00877545"/>
    <w:rsid w:val="00883F46"/>
    <w:rsid w:val="008920F4"/>
    <w:rsid w:val="008927D4"/>
    <w:rsid w:val="008944CE"/>
    <w:rsid w:val="00894B9F"/>
    <w:rsid w:val="00897110"/>
    <w:rsid w:val="008A0915"/>
    <w:rsid w:val="008A47F8"/>
    <w:rsid w:val="008A6022"/>
    <w:rsid w:val="008B0A48"/>
    <w:rsid w:val="008B36BB"/>
    <w:rsid w:val="008B64EF"/>
    <w:rsid w:val="008C4805"/>
    <w:rsid w:val="008C54C3"/>
    <w:rsid w:val="008C5E4D"/>
    <w:rsid w:val="008C75AB"/>
    <w:rsid w:val="008D268A"/>
    <w:rsid w:val="008D3F92"/>
    <w:rsid w:val="008D42C0"/>
    <w:rsid w:val="008D639D"/>
    <w:rsid w:val="008E0490"/>
    <w:rsid w:val="008E139D"/>
    <w:rsid w:val="008E3642"/>
    <w:rsid w:val="008E5165"/>
    <w:rsid w:val="00903844"/>
    <w:rsid w:val="00904FFB"/>
    <w:rsid w:val="00906682"/>
    <w:rsid w:val="009125CD"/>
    <w:rsid w:val="00914CBE"/>
    <w:rsid w:val="00915639"/>
    <w:rsid w:val="009226CD"/>
    <w:rsid w:val="0092302C"/>
    <w:rsid w:val="00926E1B"/>
    <w:rsid w:val="0093250B"/>
    <w:rsid w:val="00932510"/>
    <w:rsid w:val="00936476"/>
    <w:rsid w:val="00936E46"/>
    <w:rsid w:val="00943702"/>
    <w:rsid w:val="00944016"/>
    <w:rsid w:val="00944312"/>
    <w:rsid w:val="00945B70"/>
    <w:rsid w:val="00945D6A"/>
    <w:rsid w:val="00950B21"/>
    <w:rsid w:val="0095203D"/>
    <w:rsid w:val="0095303D"/>
    <w:rsid w:val="00955803"/>
    <w:rsid w:val="00955DD2"/>
    <w:rsid w:val="009577CA"/>
    <w:rsid w:val="00963B19"/>
    <w:rsid w:val="00964408"/>
    <w:rsid w:val="00964C40"/>
    <w:rsid w:val="00964F39"/>
    <w:rsid w:val="00970C9D"/>
    <w:rsid w:val="009750CF"/>
    <w:rsid w:val="0097676D"/>
    <w:rsid w:val="00976C7B"/>
    <w:rsid w:val="00982308"/>
    <w:rsid w:val="00987227"/>
    <w:rsid w:val="009955DE"/>
    <w:rsid w:val="009A1EA1"/>
    <w:rsid w:val="009A21B5"/>
    <w:rsid w:val="009A5485"/>
    <w:rsid w:val="009A62F6"/>
    <w:rsid w:val="009B3A9C"/>
    <w:rsid w:val="009B3F1B"/>
    <w:rsid w:val="009B5D13"/>
    <w:rsid w:val="009B6BA5"/>
    <w:rsid w:val="009D1624"/>
    <w:rsid w:val="009D6AF8"/>
    <w:rsid w:val="009E2B09"/>
    <w:rsid w:val="009E73F4"/>
    <w:rsid w:val="009F0123"/>
    <w:rsid w:val="00A01F76"/>
    <w:rsid w:val="00A0292A"/>
    <w:rsid w:val="00A04471"/>
    <w:rsid w:val="00A105C1"/>
    <w:rsid w:val="00A10DB3"/>
    <w:rsid w:val="00A1402A"/>
    <w:rsid w:val="00A159D6"/>
    <w:rsid w:val="00A2156E"/>
    <w:rsid w:val="00A27B2A"/>
    <w:rsid w:val="00A30906"/>
    <w:rsid w:val="00A3318C"/>
    <w:rsid w:val="00A331B7"/>
    <w:rsid w:val="00A3525F"/>
    <w:rsid w:val="00A35B9E"/>
    <w:rsid w:val="00A400D1"/>
    <w:rsid w:val="00A40D60"/>
    <w:rsid w:val="00A41B8D"/>
    <w:rsid w:val="00A42B45"/>
    <w:rsid w:val="00A447AD"/>
    <w:rsid w:val="00A47124"/>
    <w:rsid w:val="00A50442"/>
    <w:rsid w:val="00A50638"/>
    <w:rsid w:val="00A50E09"/>
    <w:rsid w:val="00A525AC"/>
    <w:rsid w:val="00A52C45"/>
    <w:rsid w:val="00A53A32"/>
    <w:rsid w:val="00A54D7D"/>
    <w:rsid w:val="00A572CC"/>
    <w:rsid w:val="00A6143E"/>
    <w:rsid w:val="00A6691F"/>
    <w:rsid w:val="00A6732C"/>
    <w:rsid w:val="00A742BC"/>
    <w:rsid w:val="00A74A12"/>
    <w:rsid w:val="00A768BC"/>
    <w:rsid w:val="00A76BCD"/>
    <w:rsid w:val="00A76DB8"/>
    <w:rsid w:val="00A80C93"/>
    <w:rsid w:val="00A81D3C"/>
    <w:rsid w:val="00A8400E"/>
    <w:rsid w:val="00A84483"/>
    <w:rsid w:val="00A844E7"/>
    <w:rsid w:val="00A8498D"/>
    <w:rsid w:val="00A8527D"/>
    <w:rsid w:val="00A85ADE"/>
    <w:rsid w:val="00A87B89"/>
    <w:rsid w:val="00A87E08"/>
    <w:rsid w:val="00A94357"/>
    <w:rsid w:val="00A94442"/>
    <w:rsid w:val="00A968EE"/>
    <w:rsid w:val="00A96F3D"/>
    <w:rsid w:val="00AA739F"/>
    <w:rsid w:val="00AA7DDD"/>
    <w:rsid w:val="00AB053B"/>
    <w:rsid w:val="00AB3EA6"/>
    <w:rsid w:val="00AB4F13"/>
    <w:rsid w:val="00AB6866"/>
    <w:rsid w:val="00AB797B"/>
    <w:rsid w:val="00AC015C"/>
    <w:rsid w:val="00AC5AC7"/>
    <w:rsid w:val="00AC7085"/>
    <w:rsid w:val="00AD120C"/>
    <w:rsid w:val="00AD1998"/>
    <w:rsid w:val="00AD2F7C"/>
    <w:rsid w:val="00AE014F"/>
    <w:rsid w:val="00AE0643"/>
    <w:rsid w:val="00AE08E1"/>
    <w:rsid w:val="00AF2189"/>
    <w:rsid w:val="00B043FC"/>
    <w:rsid w:val="00B06A81"/>
    <w:rsid w:val="00B10AF3"/>
    <w:rsid w:val="00B14777"/>
    <w:rsid w:val="00B259F2"/>
    <w:rsid w:val="00B27D77"/>
    <w:rsid w:val="00B32C29"/>
    <w:rsid w:val="00B32C64"/>
    <w:rsid w:val="00B34632"/>
    <w:rsid w:val="00B41EF1"/>
    <w:rsid w:val="00B43176"/>
    <w:rsid w:val="00B4638F"/>
    <w:rsid w:val="00B51CB0"/>
    <w:rsid w:val="00B51E12"/>
    <w:rsid w:val="00B53551"/>
    <w:rsid w:val="00B61F90"/>
    <w:rsid w:val="00B62274"/>
    <w:rsid w:val="00B65418"/>
    <w:rsid w:val="00B66A0F"/>
    <w:rsid w:val="00B70510"/>
    <w:rsid w:val="00B73A91"/>
    <w:rsid w:val="00B77D99"/>
    <w:rsid w:val="00B80CB2"/>
    <w:rsid w:val="00B810A1"/>
    <w:rsid w:val="00B91B87"/>
    <w:rsid w:val="00B96950"/>
    <w:rsid w:val="00BA5AD3"/>
    <w:rsid w:val="00BB51AB"/>
    <w:rsid w:val="00BB6B3C"/>
    <w:rsid w:val="00BC07F7"/>
    <w:rsid w:val="00BC0D59"/>
    <w:rsid w:val="00BC0F04"/>
    <w:rsid w:val="00BD3FFE"/>
    <w:rsid w:val="00BD45CC"/>
    <w:rsid w:val="00BD5B5E"/>
    <w:rsid w:val="00BE15AA"/>
    <w:rsid w:val="00BE4E21"/>
    <w:rsid w:val="00BE5FBE"/>
    <w:rsid w:val="00BF086D"/>
    <w:rsid w:val="00BF0EBE"/>
    <w:rsid w:val="00BF157F"/>
    <w:rsid w:val="00BF33EA"/>
    <w:rsid w:val="00BF36D4"/>
    <w:rsid w:val="00BF3FA2"/>
    <w:rsid w:val="00BF4B4A"/>
    <w:rsid w:val="00C07A4D"/>
    <w:rsid w:val="00C10C4B"/>
    <w:rsid w:val="00C10F72"/>
    <w:rsid w:val="00C114D1"/>
    <w:rsid w:val="00C1208A"/>
    <w:rsid w:val="00C126A3"/>
    <w:rsid w:val="00C143C9"/>
    <w:rsid w:val="00C173D5"/>
    <w:rsid w:val="00C22EB0"/>
    <w:rsid w:val="00C24D86"/>
    <w:rsid w:val="00C26F89"/>
    <w:rsid w:val="00C31303"/>
    <w:rsid w:val="00C33752"/>
    <w:rsid w:val="00C3387C"/>
    <w:rsid w:val="00C37B8F"/>
    <w:rsid w:val="00C40EA5"/>
    <w:rsid w:val="00C41F5B"/>
    <w:rsid w:val="00C44654"/>
    <w:rsid w:val="00C501CB"/>
    <w:rsid w:val="00C506C1"/>
    <w:rsid w:val="00C516ED"/>
    <w:rsid w:val="00C52484"/>
    <w:rsid w:val="00C54E3F"/>
    <w:rsid w:val="00C55B00"/>
    <w:rsid w:val="00C612B5"/>
    <w:rsid w:val="00C81831"/>
    <w:rsid w:val="00C8222F"/>
    <w:rsid w:val="00C83ABA"/>
    <w:rsid w:val="00C86F35"/>
    <w:rsid w:val="00CA1DF4"/>
    <w:rsid w:val="00CA66F5"/>
    <w:rsid w:val="00CB2C28"/>
    <w:rsid w:val="00CB4739"/>
    <w:rsid w:val="00CB5E07"/>
    <w:rsid w:val="00CB7104"/>
    <w:rsid w:val="00CB7C7C"/>
    <w:rsid w:val="00CC1E8D"/>
    <w:rsid w:val="00CC38AE"/>
    <w:rsid w:val="00CC6008"/>
    <w:rsid w:val="00CC726C"/>
    <w:rsid w:val="00CD48E6"/>
    <w:rsid w:val="00CD4BCD"/>
    <w:rsid w:val="00CD6AFC"/>
    <w:rsid w:val="00CE60FE"/>
    <w:rsid w:val="00CE6509"/>
    <w:rsid w:val="00CF5C3F"/>
    <w:rsid w:val="00CF6984"/>
    <w:rsid w:val="00CF7A5C"/>
    <w:rsid w:val="00D00818"/>
    <w:rsid w:val="00D16760"/>
    <w:rsid w:val="00D16928"/>
    <w:rsid w:val="00D17C30"/>
    <w:rsid w:val="00D22E9C"/>
    <w:rsid w:val="00D26B60"/>
    <w:rsid w:val="00D27634"/>
    <w:rsid w:val="00D33693"/>
    <w:rsid w:val="00D35851"/>
    <w:rsid w:val="00D41E24"/>
    <w:rsid w:val="00D41E59"/>
    <w:rsid w:val="00D43BCD"/>
    <w:rsid w:val="00D462A5"/>
    <w:rsid w:val="00D466E4"/>
    <w:rsid w:val="00D4798F"/>
    <w:rsid w:val="00D50B17"/>
    <w:rsid w:val="00D518E5"/>
    <w:rsid w:val="00D53882"/>
    <w:rsid w:val="00D539A7"/>
    <w:rsid w:val="00D55A29"/>
    <w:rsid w:val="00D61603"/>
    <w:rsid w:val="00D62BCD"/>
    <w:rsid w:val="00D645CE"/>
    <w:rsid w:val="00D67798"/>
    <w:rsid w:val="00D71066"/>
    <w:rsid w:val="00D72111"/>
    <w:rsid w:val="00D75D58"/>
    <w:rsid w:val="00D83D90"/>
    <w:rsid w:val="00D87419"/>
    <w:rsid w:val="00D8789E"/>
    <w:rsid w:val="00D91CF7"/>
    <w:rsid w:val="00D92859"/>
    <w:rsid w:val="00D954FD"/>
    <w:rsid w:val="00D95E5B"/>
    <w:rsid w:val="00D9686A"/>
    <w:rsid w:val="00D96963"/>
    <w:rsid w:val="00DA6836"/>
    <w:rsid w:val="00DB05D7"/>
    <w:rsid w:val="00DB5A1B"/>
    <w:rsid w:val="00DC0162"/>
    <w:rsid w:val="00DC2994"/>
    <w:rsid w:val="00DC2FC3"/>
    <w:rsid w:val="00DC3AD1"/>
    <w:rsid w:val="00DC5C81"/>
    <w:rsid w:val="00DE443A"/>
    <w:rsid w:val="00DF3F94"/>
    <w:rsid w:val="00DF6598"/>
    <w:rsid w:val="00DF734D"/>
    <w:rsid w:val="00E00366"/>
    <w:rsid w:val="00E019D9"/>
    <w:rsid w:val="00E02F55"/>
    <w:rsid w:val="00E11B2F"/>
    <w:rsid w:val="00E12DB1"/>
    <w:rsid w:val="00E217F4"/>
    <w:rsid w:val="00E225DB"/>
    <w:rsid w:val="00E23192"/>
    <w:rsid w:val="00E24B6B"/>
    <w:rsid w:val="00E27DF8"/>
    <w:rsid w:val="00E31D9D"/>
    <w:rsid w:val="00E3543F"/>
    <w:rsid w:val="00E37551"/>
    <w:rsid w:val="00E4184B"/>
    <w:rsid w:val="00E45589"/>
    <w:rsid w:val="00E460B1"/>
    <w:rsid w:val="00E47D70"/>
    <w:rsid w:val="00E516C7"/>
    <w:rsid w:val="00E52DD2"/>
    <w:rsid w:val="00E576FF"/>
    <w:rsid w:val="00E653E3"/>
    <w:rsid w:val="00E71D6E"/>
    <w:rsid w:val="00E739F0"/>
    <w:rsid w:val="00E74511"/>
    <w:rsid w:val="00E826B1"/>
    <w:rsid w:val="00E83866"/>
    <w:rsid w:val="00E86D21"/>
    <w:rsid w:val="00E9038B"/>
    <w:rsid w:val="00E91FA5"/>
    <w:rsid w:val="00E9216C"/>
    <w:rsid w:val="00E92DA3"/>
    <w:rsid w:val="00E93DE9"/>
    <w:rsid w:val="00E94666"/>
    <w:rsid w:val="00E94A0E"/>
    <w:rsid w:val="00E94B38"/>
    <w:rsid w:val="00E96A6D"/>
    <w:rsid w:val="00EA5A16"/>
    <w:rsid w:val="00EA5DDB"/>
    <w:rsid w:val="00EB1065"/>
    <w:rsid w:val="00EB31B6"/>
    <w:rsid w:val="00EB4671"/>
    <w:rsid w:val="00EB5D86"/>
    <w:rsid w:val="00EB60AD"/>
    <w:rsid w:val="00EC59E2"/>
    <w:rsid w:val="00EC6DA1"/>
    <w:rsid w:val="00ED1E65"/>
    <w:rsid w:val="00ED3945"/>
    <w:rsid w:val="00ED5182"/>
    <w:rsid w:val="00ED57F3"/>
    <w:rsid w:val="00ED7123"/>
    <w:rsid w:val="00EE2463"/>
    <w:rsid w:val="00EE2EC5"/>
    <w:rsid w:val="00EE5085"/>
    <w:rsid w:val="00EF1373"/>
    <w:rsid w:val="00EF1496"/>
    <w:rsid w:val="00F0033B"/>
    <w:rsid w:val="00F02477"/>
    <w:rsid w:val="00F11AD9"/>
    <w:rsid w:val="00F16C91"/>
    <w:rsid w:val="00F23FFE"/>
    <w:rsid w:val="00F32390"/>
    <w:rsid w:val="00F3538D"/>
    <w:rsid w:val="00F4011E"/>
    <w:rsid w:val="00F45B75"/>
    <w:rsid w:val="00F56FA0"/>
    <w:rsid w:val="00F57D6F"/>
    <w:rsid w:val="00F6590A"/>
    <w:rsid w:val="00F65E12"/>
    <w:rsid w:val="00F6723A"/>
    <w:rsid w:val="00F705F2"/>
    <w:rsid w:val="00F72880"/>
    <w:rsid w:val="00F72B67"/>
    <w:rsid w:val="00F73C6D"/>
    <w:rsid w:val="00F74985"/>
    <w:rsid w:val="00F76F4B"/>
    <w:rsid w:val="00F83BED"/>
    <w:rsid w:val="00F844A5"/>
    <w:rsid w:val="00F86E94"/>
    <w:rsid w:val="00F93BC4"/>
    <w:rsid w:val="00F97BB7"/>
    <w:rsid w:val="00FA01AC"/>
    <w:rsid w:val="00FA7288"/>
    <w:rsid w:val="00FB1563"/>
    <w:rsid w:val="00FB374C"/>
    <w:rsid w:val="00FB5C4D"/>
    <w:rsid w:val="00FB670A"/>
    <w:rsid w:val="00FC542A"/>
    <w:rsid w:val="00FD0B08"/>
    <w:rsid w:val="00FD167B"/>
    <w:rsid w:val="00FD26CE"/>
    <w:rsid w:val="00FE281B"/>
    <w:rsid w:val="00FE4678"/>
    <w:rsid w:val="00FF5576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4B03687"/>
  <w15:docId w15:val="{C86089E2-93C9-4761-8356-17C3ED62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0292A"/>
    <w:pPr>
      <w:spacing w:after="0"/>
      <w:jc w:val="both"/>
    </w:pPr>
    <w:rPr>
      <w:rFonts w:ascii="Times New Roman" w:eastAsia="Calibri" w:hAnsi="Times New Roman" w:cs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0A7C55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Loendilik">
    <w:name w:val="List Paragraph"/>
    <w:aliases w:val="Dot pt,F5 List Paragraph,List Paragraph1,No Spacing1,List Paragraph Char Char Char,Indicator Text,Numbered Para 1,Bullet 1,Bullet Points,MAIN CONTENT,List Paragraph12,List Paragraph2,Normal numbered,Recommendatio,Colorful List - Accent 11"/>
    <w:basedOn w:val="Normaallaad"/>
    <w:link w:val="LoendilikMrk"/>
    <w:uiPriority w:val="34"/>
    <w:qFormat/>
    <w:rsid w:val="000A7C55"/>
    <w:pPr>
      <w:spacing w:after="200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Kommentaariviide">
    <w:name w:val="annotation reference"/>
    <w:basedOn w:val="Liguvaikefont"/>
    <w:uiPriority w:val="99"/>
    <w:semiHidden/>
    <w:unhideWhenUsed/>
    <w:rsid w:val="00E4558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E45589"/>
    <w:pPr>
      <w:spacing w:after="20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E45589"/>
    <w:rPr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455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45589"/>
    <w:rPr>
      <w:rFonts w:ascii="Tahoma" w:eastAsia="Calibri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93668"/>
    <w:pPr>
      <w:tabs>
        <w:tab w:val="center" w:pos="4536"/>
        <w:tab w:val="right" w:pos="9072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93668"/>
    <w:rPr>
      <w:rFonts w:ascii="Times New Roman" w:eastAsia="Calibri" w:hAnsi="Times New Roman" w:cs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693668"/>
    <w:pPr>
      <w:tabs>
        <w:tab w:val="center" w:pos="4536"/>
        <w:tab w:val="right" w:pos="9072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93668"/>
    <w:rPr>
      <w:rFonts w:ascii="Times New Roman" w:eastAsia="Calibri" w:hAnsi="Times New Roman" w:cs="Times New Roman"/>
      <w:sz w:val="24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604FF"/>
    <w:pPr>
      <w:spacing w:after="0"/>
      <w:jc w:val="both"/>
    </w:pPr>
    <w:rPr>
      <w:rFonts w:ascii="Times New Roman" w:eastAsia="Calibri" w:hAnsi="Times New Roman" w:cs="Times New Roman"/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604FF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LoendilikMrk">
    <w:name w:val="Loendi lõik Märk"/>
    <w:aliases w:val="Dot pt Märk,F5 List Paragraph Märk,List Paragraph1 Märk,No Spacing1 Märk,List Paragraph Char Char Char Märk,Indicator Text Märk,Numbered Para 1 Märk,Bullet 1 Märk,Bullet Points Märk,MAIN CONTENT Märk,List Paragraph12 Märk"/>
    <w:basedOn w:val="Liguvaikefont"/>
    <w:link w:val="Loendilik"/>
    <w:uiPriority w:val="34"/>
    <w:qFormat/>
    <w:locked/>
    <w:rsid w:val="00F02477"/>
  </w:style>
  <w:style w:type="paragraph" w:styleId="Lihttekst">
    <w:name w:val="Plain Text"/>
    <w:basedOn w:val="Normaallaad"/>
    <w:link w:val="LihttekstMrk"/>
    <w:uiPriority w:val="99"/>
    <w:unhideWhenUsed/>
    <w:rsid w:val="00207A99"/>
    <w:pPr>
      <w:spacing w:line="240" w:lineRule="auto"/>
      <w:jc w:val="left"/>
    </w:pPr>
    <w:rPr>
      <w:rFonts w:ascii="Calibri" w:eastAsiaTheme="minorHAnsi" w:hAnsi="Calibri" w:cs="Calibri"/>
      <w:sz w:val="22"/>
      <w:lang w:val="en-US"/>
    </w:rPr>
  </w:style>
  <w:style w:type="character" w:customStyle="1" w:styleId="LihttekstMrk">
    <w:name w:val="Lihttekst Märk"/>
    <w:basedOn w:val="Liguvaikefont"/>
    <w:link w:val="Lihttekst"/>
    <w:uiPriority w:val="99"/>
    <w:rsid w:val="00207A99"/>
    <w:rPr>
      <w:rFonts w:ascii="Calibri" w:hAnsi="Calibri" w:cs="Calibri"/>
      <w:lang w:val="en-US"/>
    </w:rPr>
  </w:style>
  <w:style w:type="numbering" w:customStyle="1" w:styleId="ImportedStyle2">
    <w:name w:val="Imported Style 2"/>
    <w:rsid w:val="00273BBA"/>
    <w:pPr>
      <w:numPr>
        <w:numId w:val="1"/>
      </w:numPr>
    </w:pPr>
  </w:style>
  <w:style w:type="character" w:customStyle="1" w:styleId="null">
    <w:name w:val="null"/>
    <w:basedOn w:val="Liguvaikefont"/>
    <w:rsid w:val="00532A16"/>
  </w:style>
  <w:style w:type="character" w:customStyle="1" w:styleId="null1">
    <w:name w:val="null1"/>
    <w:basedOn w:val="Liguvaikefont"/>
    <w:rsid w:val="00DC2FC3"/>
  </w:style>
  <w:style w:type="paragraph" w:styleId="Redaktsioon">
    <w:name w:val="Revision"/>
    <w:hidden/>
    <w:uiPriority w:val="99"/>
    <w:semiHidden/>
    <w:rsid w:val="006112B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odytext1">
    <w:name w:val="Body text|1_"/>
    <w:basedOn w:val="Liguvaikefont"/>
    <w:link w:val="Bodytext10"/>
    <w:rsid w:val="005558BA"/>
    <w:rPr>
      <w:rFonts w:ascii="Arial" w:eastAsia="Arial" w:hAnsi="Arial" w:cs="Arial"/>
      <w:sz w:val="19"/>
    </w:rPr>
  </w:style>
  <w:style w:type="paragraph" w:customStyle="1" w:styleId="Bodytext10">
    <w:name w:val="Body text|1"/>
    <w:basedOn w:val="Normaallaad"/>
    <w:link w:val="Bodytext1"/>
    <w:rsid w:val="005558BA"/>
    <w:pPr>
      <w:widowControl w:val="0"/>
      <w:spacing w:after="160" w:line="305" w:lineRule="auto"/>
      <w:jc w:val="left"/>
    </w:pPr>
    <w:rPr>
      <w:rFonts w:ascii="Arial" w:eastAsia="Arial" w:hAnsi="Arial" w:cs="Arial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81A80-7FB3-4A4D-B6E3-ABB4EB19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</dc:creator>
  <cp:keywords/>
  <dc:description/>
  <cp:lastModifiedBy>Kadi Karus</cp:lastModifiedBy>
  <cp:revision>7</cp:revision>
  <cp:lastPrinted>2020-11-09T12:17:00Z</cp:lastPrinted>
  <dcterms:created xsi:type="dcterms:W3CDTF">2024-02-13T12:13:00Z</dcterms:created>
  <dcterms:modified xsi:type="dcterms:W3CDTF">2024-02-14T07:24:00Z</dcterms:modified>
</cp:coreProperties>
</file>